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</w:pPr>
      <w:r>
        <w:drawing>
          <wp:inline>
            <wp:extent cx="990334" cy="1133172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990334" cy="113317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РЕШЕНИЕ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Собрание депутатов Кокшамарского сельского поселения 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Звениговского муниципального района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Республики Марий Эл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Созыв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>22</w:t>
      </w:r>
      <w:r>
        <w:rPr>
          <w:rFonts w:ascii="Times New Roman" w:hAnsi="Times New Roman"/>
          <w:sz w:val="28"/>
        </w:rPr>
        <w:t xml:space="preserve"> октября 2026</w:t>
      </w:r>
      <w:r>
        <w:rPr>
          <w:rFonts w:ascii="Times New Roman" w:hAnsi="Times New Roman"/>
          <w:sz w:val="28"/>
        </w:rPr>
        <w:t xml:space="preserve">  года</w:t>
      </w:r>
    </w:p>
    <w:p w14:paraId="08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Сессия 1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      д. Кокшамары</w:t>
      </w:r>
    </w:p>
    <w:p w14:paraId="09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 97</w:t>
      </w:r>
    </w:p>
    <w:p w14:paraId="0A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B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 утверждении Положения о </w:t>
      </w:r>
      <w:r>
        <w:rPr>
          <w:rFonts w:ascii="Times New Roman" w:hAnsi="Times New Roman"/>
          <w:b w:val="1"/>
          <w:sz w:val="28"/>
        </w:rPr>
        <w:t xml:space="preserve">порядке назначения и проведения опроса граждан </w:t>
      </w:r>
      <w:r>
        <w:rPr>
          <w:rFonts w:ascii="Times New Roman" w:hAnsi="Times New Roman"/>
          <w:b w:val="1"/>
          <w:sz w:val="28"/>
        </w:rPr>
        <w:t>в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Кокшамарском сельском поселении Звениговского муниципального района Республики Марий Эл</w:t>
      </w:r>
    </w:p>
    <w:p w14:paraId="0C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0E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со статьей </w:t>
      </w:r>
      <w:r>
        <w:rPr>
          <w:rFonts w:ascii="Times New Roman" w:hAnsi="Times New Roman"/>
          <w:sz w:val="28"/>
        </w:rPr>
        <w:t>46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Федерального закона от 20 марта 2025 г.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 33-ФЗ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общих принципах организации местного самоуправления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единой системе публичной власти»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статьей 1</w:t>
      </w:r>
      <w:r>
        <w:rPr>
          <w:rFonts w:ascii="Times New Roman" w:hAnsi="Times New Roman"/>
          <w:sz w:val="28"/>
        </w:rPr>
        <w:t xml:space="preserve">6 </w:t>
      </w:r>
      <w:r>
        <w:rPr>
          <w:rFonts w:ascii="Times New Roman" w:hAnsi="Times New Roman"/>
          <w:sz w:val="28"/>
        </w:rPr>
        <w:t xml:space="preserve">Закона Республики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Марий Эл от 6 ноября 2025 г. № 38-З «Об отдельных вопросах организации местного самоуправления в Республике Марий Эл в единой системе публичной власти», руководствуясь Уставом Кокшамарского сельского поселения </w:t>
      </w:r>
      <w:r>
        <w:rPr>
          <w:rFonts w:ascii="Times New Roman" w:hAnsi="Times New Roman"/>
          <w:b w:val="0"/>
          <w:sz w:val="28"/>
        </w:rPr>
        <w:t>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 xml:space="preserve">, Собрание депутатов </w:t>
      </w:r>
      <w:r>
        <w:rPr>
          <w:rFonts w:ascii="Times New Roman" w:hAnsi="Times New Roman"/>
          <w:sz w:val="28"/>
        </w:rPr>
        <w:t>Кокшамарского сельского поселения</w:t>
      </w:r>
      <w:r>
        <w:rPr>
          <w:rFonts w:ascii="Times New Roman" w:hAnsi="Times New Roman"/>
          <w:b w:val="0"/>
          <w:sz w:val="28"/>
        </w:rPr>
        <w:t>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>,-</w:t>
      </w:r>
    </w:p>
    <w:p w14:paraId="0F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,</w:t>
      </w:r>
    </w:p>
    <w:p w14:paraId="10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</w:t>
      </w:r>
      <w:r>
        <w:rPr>
          <w:rFonts w:ascii="Times New Roman" w:hAnsi="Times New Roman"/>
          <w:b w:val="1"/>
          <w:sz w:val="28"/>
        </w:rPr>
        <w:t>ЕШИЛО:</w:t>
      </w:r>
    </w:p>
    <w:p w14:paraId="11000000">
      <w:pPr>
        <w:widowControl w:val="0"/>
        <w:spacing w:after="0" w:line="240" w:lineRule="auto"/>
        <w:ind w:firstLine="708" w:left="-711"/>
        <w:rPr>
          <w:rFonts w:ascii="Times New Roman" w:hAnsi="Times New Roman"/>
          <w:sz w:val="20"/>
        </w:rPr>
      </w:pPr>
    </w:p>
    <w:p w14:paraId="12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</w:t>
      </w:r>
      <w:r>
        <w:rPr>
          <w:rFonts w:ascii="Times New Roman" w:hAnsi="Times New Roman"/>
          <w:sz w:val="28"/>
        </w:rPr>
        <w:t xml:space="preserve">Утвердить Положение </w:t>
      </w:r>
      <w:r>
        <w:rPr>
          <w:rFonts w:ascii="Times New Roman" w:hAnsi="Times New Roman"/>
          <w:sz w:val="28"/>
        </w:rPr>
        <w:t xml:space="preserve">о порядке назначения и проведения опроса граждан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Кокшамарском сельском поселении Звениговского муниципального района Республики Марий Эл.</w:t>
      </w:r>
    </w:p>
    <w:p w14:paraId="13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2.Настоящее решение вступает в силу после его опубликования на официальном портале «</w:t>
      </w:r>
      <w:r>
        <w:rPr>
          <w:rFonts w:ascii="Times New Roman" w:hAnsi="Times New Roman"/>
          <w:sz w:val="28"/>
        </w:rPr>
        <w:t>ВМарий</w:t>
      </w:r>
      <w:r>
        <w:rPr>
          <w:rFonts w:ascii="Times New Roman" w:hAnsi="Times New Roman"/>
          <w:sz w:val="28"/>
        </w:rPr>
        <w:t>Э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 xml:space="preserve">» и подлежит размещению на официальном сайте администрации Звениговского муниципального района в информационно-телекоммуникационной сети «Интернет» -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"http://www.admzven.ru/"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www</w:t>
      </w:r>
      <w:r>
        <w:rPr>
          <w:rStyle w:val="Style_1_ch"/>
          <w:rFonts w:ascii="Times New Roman" w:hAnsi="Times New Roman"/>
          <w:sz w:val="28"/>
        </w:rPr>
        <w:t>.</w:t>
      </w:r>
      <w:r>
        <w:rPr>
          <w:rStyle w:val="Style_1_ch"/>
          <w:rFonts w:ascii="Times New Roman" w:hAnsi="Times New Roman"/>
          <w:sz w:val="28"/>
        </w:rPr>
        <w:t>admzven</w:t>
      </w:r>
      <w:r>
        <w:rPr>
          <w:rStyle w:val="Style_1_ch"/>
          <w:rFonts w:ascii="Times New Roman" w:hAnsi="Times New Roman"/>
          <w:sz w:val="28"/>
        </w:rPr>
        <w:t>.</w:t>
      </w:r>
      <w:r>
        <w:rPr>
          <w:rStyle w:val="Style_1_ch"/>
          <w:rFonts w:ascii="Times New Roman" w:hAnsi="Times New Roman"/>
          <w:sz w:val="28"/>
        </w:rPr>
        <w:t>ru.</w:t>
      </w:r>
      <w:r>
        <w:rPr>
          <w:rStyle w:val="Style_1_ch"/>
          <w:rFonts w:ascii="Times New Roman" w:hAnsi="Times New Roman"/>
          <w:sz w:val="28"/>
        </w:rPr>
        <w:fldChar w:fldCharType="end"/>
      </w:r>
    </w:p>
    <w:p w14:paraId="14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5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6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17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>
        <w:rPr>
          <w:rFonts w:ascii="Times New Roman" w:hAnsi="Times New Roman"/>
          <w:sz w:val="28"/>
        </w:rPr>
        <w:t>Кокшамарского</w:t>
      </w:r>
      <w:r>
        <w:rPr>
          <w:rFonts w:ascii="Times New Roman" w:hAnsi="Times New Roman"/>
          <w:sz w:val="28"/>
        </w:rPr>
        <w:t xml:space="preserve"> сельского поселения, </w:t>
      </w:r>
    </w:p>
    <w:p w14:paraId="18000000">
      <w:pPr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Собрания депутатов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А.Г.Мартынов</w:t>
      </w:r>
    </w:p>
    <w:p w14:paraId="19000000">
      <w:pPr>
        <w:sectPr>
          <w:pgSz w:h="16838" w:orient="portrait" w:w="11906"/>
          <w:pgMar w:bottom="1134" w:footer="708" w:gutter="0" w:header="708" w:left="1701" w:right="850" w:top="1134"/>
        </w:sectPr>
      </w:pPr>
    </w:p>
    <w:p w14:paraId="1A000000">
      <w:pPr>
        <w:widowControl w:val="0"/>
        <w:spacing w:after="0" w:line="240" w:lineRule="auto"/>
        <w:ind w:firstLine="0" w:left="4956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УТВЕРЖДЕН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решением Собрания депутатов</w:t>
      </w:r>
    </w:p>
    <w:p w14:paraId="1B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Кокшамарского сельского поселения Звениговского муниципального района Республики Марий Эл</w:t>
      </w:r>
    </w:p>
    <w:p w14:paraId="1C000000">
      <w:pPr>
        <w:widowControl w:val="0"/>
        <w:spacing w:after="0" w:line="240" w:lineRule="auto"/>
        <w:ind w:firstLine="0" w:left="4247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 CYR" w:hAnsi="Times New Roman CYR"/>
          <w:sz w:val="28"/>
        </w:rPr>
        <w:t xml:space="preserve">от 22 октября 2026 г. № </w:t>
      </w:r>
      <w:r>
        <w:rPr>
          <w:rFonts w:ascii="Times New Roman" w:hAnsi="Times New Roman"/>
          <w:color w:val="000000"/>
          <w:sz w:val="28"/>
        </w:rPr>
        <w:t>97</w:t>
      </w:r>
    </w:p>
    <w:p w14:paraId="1D000000">
      <w:pPr>
        <w:widowControl w:val="0"/>
        <w:spacing w:after="0" w:line="240" w:lineRule="auto"/>
        <w:ind w:firstLine="0" w:left="4956"/>
        <w:jc w:val="center"/>
        <w:rPr>
          <w:rFonts w:ascii="Times New Roman CYR" w:hAnsi="Times New Roman CYR"/>
          <w:sz w:val="28"/>
        </w:rPr>
      </w:pPr>
    </w:p>
    <w:p w14:paraId="1E000000">
      <w:pPr>
        <w:widowControl w:val="0"/>
        <w:spacing w:after="0" w:line="240" w:lineRule="auto"/>
        <w:ind w:firstLine="709" w:left="0"/>
        <w:jc w:val="center"/>
        <w:rPr>
          <w:rFonts w:ascii="Times New Roman CYR" w:hAnsi="Times New Roman CYR"/>
          <w:b w:val="1"/>
          <w:sz w:val="28"/>
        </w:rPr>
      </w:pPr>
      <w:r>
        <w:rPr>
          <w:rFonts w:ascii="Times New Roman CYR" w:hAnsi="Times New Roman CYR"/>
          <w:b w:val="1"/>
          <w:sz w:val="28"/>
        </w:rPr>
        <w:t>П</w:t>
      </w:r>
      <w:r>
        <w:rPr>
          <w:rFonts w:ascii="Times New Roman CYR" w:hAnsi="Times New Roman CYR"/>
          <w:b w:val="1"/>
          <w:sz w:val="28"/>
        </w:rPr>
        <w:t xml:space="preserve"> </w:t>
      </w:r>
      <w:r>
        <w:rPr>
          <w:rFonts w:ascii="Times New Roman CYR" w:hAnsi="Times New Roman CYR"/>
          <w:b w:val="1"/>
          <w:sz w:val="28"/>
        </w:rPr>
        <w:t>О</w:t>
      </w:r>
      <w:r>
        <w:rPr>
          <w:rFonts w:ascii="Times New Roman CYR" w:hAnsi="Times New Roman CYR"/>
          <w:b w:val="1"/>
          <w:sz w:val="28"/>
        </w:rPr>
        <w:t xml:space="preserve"> </w:t>
      </w:r>
      <w:r>
        <w:rPr>
          <w:rFonts w:ascii="Times New Roman CYR" w:hAnsi="Times New Roman CYR"/>
          <w:b w:val="1"/>
          <w:sz w:val="28"/>
        </w:rPr>
        <w:t>Л</w:t>
      </w:r>
      <w:r>
        <w:rPr>
          <w:rFonts w:ascii="Times New Roman CYR" w:hAnsi="Times New Roman CYR"/>
          <w:b w:val="1"/>
          <w:sz w:val="28"/>
        </w:rPr>
        <w:t xml:space="preserve"> </w:t>
      </w:r>
      <w:r>
        <w:rPr>
          <w:rFonts w:ascii="Times New Roman CYR" w:hAnsi="Times New Roman CYR"/>
          <w:b w:val="1"/>
          <w:sz w:val="28"/>
        </w:rPr>
        <w:t>О</w:t>
      </w:r>
      <w:r>
        <w:rPr>
          <w:rFonts w:ascii="Times New Roman CYR" w:hAnsi="Times New Roman CYR"/>
          <w:b w:val="1"/>
          <w:sz w:val="28"/>
        </w:rPr>
        <w:t xml:space="preserve"> </w:t>
      </w:r>
      <w:r>
        <w:rPr>
          <w:rFonts w:ascii="Times New Roman CYR" w:hAnsi="Times New Roman CYR"/>
          <w:b w:val="1"/>
          <w:sz w:val="28"/>
        </w:rPr>
        <w:t>Ж</w:t>
      </w:r>
      <w:r>
        <w:rPr>
          <w:rFonts w:ascii="Times New Roman CYR" w:hAnsi="Times New Roman CYR"/>
          <w:b w:val="1"/>
          <w:sz w:val="28"/>
        </w:rPr>
        <w:t xml:space="preserve"> </w:t>
      </w:r>
      <w:r>
        <w:rPr>
          <w:rFonts w:ascii="Times New Roman CYR" w:hAnsi="Times New Roman CYR"/>
          <w:b w:val="1"/>
          <w:sz w:val="28"/>
        </w:rPr>
        <w:t>Е</w:t>
      </w:r>
      <w:r>
        <w:rPr>
          <w:rFonts w:ascii="Times New Roman CYR" w:hAnsi="Times New Roman CYR"/>
          <w:b w:val="1"/>
          <w:sz w:val="28"/>
        </w:rPr>
        <w:t xml:space="preserve"> </w:t>
      </w:r>
      <w:r>
        <w:rPr>
          <w:rFonts w:ascii="Times New Roman CYR" w:hAnsi="Times New Roman CYR"/>
          <w:b w:val="1"/>
          <w:sz w:val="28"/>
        </w:rPr>
        <w:t>Н</w:t>
      </w:r>
      <w:r>
        <w:rPr>
          <w:rFonts w:ascii="Times New Roman CYR" w:hAnsi="Times New Roman CYR"/>
          <w:b w:val="1"/>
          <w:sz w:val="28"/>
        </w:rPr>
        <w:t xml:space="preserve"> </w:t>
      </w:r>
      <w:r>
        <w:rPr>
          <w:rFonts w:ascii="Times New Roman CYR" w:hAnsi="Times New Roman CYR"/>
          <w:b w:val="1"/>
          <w:sz w:val="28"/>
        </w:rPr>
        <w:t>И</w:t>
      </w:r>
      <w:r>
        <w:rPr>
          <w:rFonts w:ascii="Times New Roman CYR" w:hAnsi="Times New Roman CYR"/>
          <w:b w:val="1"/>
          <w:sz w:val="28"/>
        </w:rPr>
        <w:t xml:space="preserve"> </w:t>
      </w:r>
      <w:r>
        <w:rPr>
          <w:rFonts w:ascii="Times New Roman CYR" w:hAnsi="Times New Roman CYR"/>
          <w:b w:val="1"/>
          <w:sz w:val="28"/>
        </w:rPr>
        <w:t>Е</w:t>
      </w:r>
    </w:p>
    <w:p w14:paraId="1F000000">
      <w:pPr>
        <w:widowControl w:val="0"/>
        <w:spacing w:after="0" w:line="240" w:lineRule="auto"/>
        <w:ind w:firstLine="709" w:left="0"/>
        <w:jc w:val="center"/>
        <w:rPr>
          <w:rFonts w:ascii="Times New Roman CYR" w:hAnsi="Times New Roman CYR"/>
          <w:b w:val="1"/>
          <w:sz w:val="28"/>
        </w:rPr>
      </w:pPr>
    </w:p>
    <w:p w14:paraId="20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 </w:t>
      </w:r>
      <w:r>
        <w:rPr>
          <w:rFonts w:ascii="Times New Roman" w:hAnsi="Times New Roman"/>
          <w:b w:val="1"/>
          <w:sz w:val="28"/>
        </w:rPr>
        <w:t xml:space="preserve">порядке назначения и проведения опроса граждан 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в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Кокшамарском сельском поселении </w:t>
      </w:r>
    </w:p>
    <w:p w14:paraId="21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Звениговского муниципального района Республики Марий Эл</w:t>
      </w:r>
    </w:p>
    <w:p w14:paraId="2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3000000">
      <w:pPr>
        <w:widowControl w:val="0"/>
        <w:spacing w:after="0" w:line="240" w:lineRule="auto"/>
        <w:ind w:firstLine="851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1. Общие положения</w:t>
      </w:r>
    </w:p>
    <w:p w14:paraId="24000000">
      <w:pPr>
        <w:widowControl w:val="0"/>
        <w:spacing w:after="0" w:line="240" w:lineRule="auto"/>
        <w:ind w:firstLine="851" w:left="0"/>
        <w:jc w:val="center"/>
        <w:rPr>
          <w:rFonts w:ascii="Times New Roman" w:hAnsi="Times New Roman"/>
          <w:b w:val="1"/>
          <w:sz w:val="28"/>
        </w:rPr>
      </w:pPr>
    </w:p>
    <w:p w14:paraId="25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1.1. </w:t>
      </w:r>
      <w:r>
        <w:rPr>
          <w:rFonts w:ascii="Times New Roman" w:hAnsi="Times New Roman"/>
          <w:sz w:val="28"/>
        </w:rPr>
        <w:t>Настоящее Положение</w:t>
      </w:r>
      <w:r>
        <w:rPr>
          <w:rFonts w:ascii="Times New Roman" w:hAnsi="Times New Roman"/>
          <w:sz w:val="28"/>
        </w:rPr>
        <w:t xml:space="preserve"> в соответствии с</w:t>
      </w:r>
      <w:r>
        <w:rPr>
          <w:rFonts w:ascii="Times New Roman" w:hAnsi="Times New Roman"/>
          <w:sz w:val="28"/>
        </w:rPr>
        <w:t>о статьей 46</w:t>
      </w:r>
      <w:r>
        <w:rPr>
          <w:rFonts w:ascii="Times New Roman" w:hAnsi="Times New Roman"/>
          <w:sz w:val="28"/>
        </w:rPr>
        <w:t xml:space="preserve"> Федеральн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 xml:space="preserve">от 20 марта 2025 г. № 33-ФЗ «Об общих принципах организации местного самоуправления в </w:t>
      </w:r>
      <w:r>
        <w:rPr>
          <w:rFonts w:ascii="Times New Roman" w:hAnsi="Times New Roman"/>
          <w:sz w:val="28"/>
        </w:rPr>
        <w:t xml:space="preserve">единой </w:t>
      </w:r>
      <w:r>
        <w:rPr>
          <w:rFonts w:ascii="Times New Roman" w:hAnsi="Times New Roman"/>
          <w:sz w:val="28"/>
        </w:rPr>
        <w:t xml:space="preserve">системе публичной власти», </w:t>
      </w:r>
      <w:r>
        <w:rPr>
          <w:rFonts w:ascii="Times New Roman" w:hAnsi="Times New Roman"/>
          <w:sz w:val="28"/>
        </w:rPr>
        <w:t xml:space="preserve">статьей 16 </w:t>
      </w:r>
      <w:r>
        <w:rPr>
          <w:rFonts w:ascii="Times New Roman" w:hAnsi="Times New Roman"/>
          <w:sz w:val="28"/>
        </w:rPr>
        <w:t>Закон</w:t>
      </w:r>
      <w:r>
        <w:rPr>
          <w:rFonts w:ascii="Times New Roman" w:hAnsi="Times New Roman"/>
          <w:sz w:val="28"/>
        </w:rPr>
        <w:t xml:space="preserve">а Республики </w:t>
      </w:r>
      <w:r>
        <w:rPr>
          <w:rFonts w:ascii="Times New Roman" w:hAnsi="Times New Roman"/>
          <w:sz w:val="28"/>
        </w:rPr>
        <w:t xml:space="preserve">Марий Эл от 6 ноября 2025 г. № 38-З «Об отдельных вопросах организации местного самоуправления в Республике Марий Эл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единой системе публичной власти», руководствуясь Уст</w:t>
      </w:r>
      <w:r>
        <w:rPr>
          <w:rFonts w:ascii="Times New Roman" w:hAnsi="Times New Roman"/>
          <w:sz w:val="28"/>
        </w:rPr>
        <w:t xml:space="preserve">авом Кокшамарского сельского поселения </w:t>
      </w:r>
      <w:r>
        <w:rPr>
          <w:rFonts w:ascii="Times New Roman" w:hAnsi="Times New Roman"/>
          <w:sz w:val="28"/>
        </w:rPr>
        <w:t xml:space="preserve">определяет порядок назначения, подготовки, проведения, установления </w:t>
      </w:r>
      <w:r>
        <w:rPr>
          <w:rFonts w:ascii="Times New Roman" w:hAnsi="Times New Roman"/>
          <w:sz w:val="28"/>
        </w:rPr>
        <w:t>и рассмотрен</w:t>
      </w:r>
      <w:r>
        <w:rPr>
          <w:rFonts w:ascii="Times New Roman" w:hAnsi="Times New Roman"/>
          <w:sz w:val="28"/>
        </w:rPr>
        <w:t xml:space="preserve">ия результатов опроса граждан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Кокшамарском сельском поселении </w:t>
      </w:r>
      <w:r>
        <w:rPr>
          <w:rFonts w:ascii="Times New Roman" w:hAnsi="Times New Roman"/>
          <w:sz w:val="28"/>
        </w:rPr>
        <w:t xml:space="preserve">(далее - муниципальное образование), </w:t>
      </w:r>
      <w:r>
        <w:rPr>
          <w:rFonts w:ascii="Times New Roman" w:hAnsi="Times New Roman"/>
          <w:sz w:val="28"/>
        </w:rPr>
        <w:t>как одной из форм непосредственного участия населения в осуществлении местного самоуправления.</w:t>
      </w:r>
    </w:p>
    <w:p w14:paraId="26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1.2. </w:t>
      </w:r>
      <w:r>
        <w:rPr>
          <w:rFonts w:ascii="Times New Roman" w:hAnsi="Times New Roman"/>
          <w:sz w:val="28"/>
        </w:rPr>
        <w:t xml:space="preserve">Опрос граждан как форма участия населения в осуществлении местного самоуправления в </w:t>
      </w:r>
      <w:r>
        <w:rPr>
          <w:rFonts w:ascii="Times New Roman" w:hAnsi="Times New Roman"/>
          <w:sz w:val="28"/>
        </w:rPr>
        <w:t>муниципальном образовании</w:t>
      </w:r>
      <w:r>
        <w:rPr>
          <w:rFonts w:ascii="Times New Roman" w:hAnsi="Times New Roman"/>
          <w:sz w:val="28"/>
        </w:rPr>
        <w:t xml:space="preserve"> может проводиться на всей территории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или на части его территории для выявления мнения населения при принятии решений органами местного самоуправления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должностными лицами местного самоуправления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в части осуществления полномочий по решению вопросов непосредственного обеспечения жизнедеятельности населения</w:t>
      </w:r>
      <w:r>
        <w:rPr>
          <w:rFonts w:ascii="Times New Roman" w:hAnsi="Times New Roman"/>
          <w:sz w:val="28"/>
        </w:rPr>
        <w:t xml:space="preserve"> (вопросов местного значения)</w:t>
      </w:r>
      <w:r>
        <w:rPr>
          <w:rFonts w:ascii="Times New Roman" w:hAnsi="Times New Roman"/>
          <w:sz w:val="28"/>
        </w:rPr>
        <w:t>, а также</w:t>
      </w:r>
      <w:r>
        <w:rPr>
          <w:rFonts w:ascii="Times New Roman" w:hAnsi="Times New Roman"/>
          <w:sz w:val="28"/>
        </w:rPr>
        <w:t xml:space="preserve"> органами государственной власти </w:t>
      </w:r>
      <w:r>
        <w:rPr>
          <w:rFonts w:ascii="Times New Roman" w:hAnsi="Times New Roman"/>
          <w:sz w:val="28"/>
        </w:rPr>
        <w:t>Республики Марий Эл</w:t>
      </w:r>
      <w:r>
        <w:rPr>
          <w:rFonts w:ascii="Times New Roman" w:hAnsi="Times New Roman"/>
          <w:sz w:val="28"/>
        </w:rPr>
        <w:t xml:space="preserve"> в части осуществления полномочий по решению </w:t>
      </w:r>
      <w:r>
        <w:rPr>
          <w:rFonts w:ascii="Times New Roman" w:hAnsi="Times New Roman"/>
          <w:sz w:val="28"/>
        </w:rPr>
        <w:t>вопросов установления общих принципов организации местного самоуправления</w:t>
      </w:r>
      <w:r>
        <w:rPr>
          <w:rFonts w:ascii="Times New Roman" w:hAnsi="Times New Roman"/>
          <w:sz w:val="28"/>
        </w:rPr>
        <w:t>.</w:t>
      </w:r>
    </w:p>
    <w:p w14:paraId="27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1.3. </w:t>
      </w:r>
      <w:r>
        <w:rPr>
          <w:rFonts w:ascii="Times New Roman" w:hAnsi="Times New Roman"/>
          <w:sz w:val="28"/>
        </w:rPr>
        <w:t xml:space="preserve">B </w:t>
      </w:r>
      <w:r>
        <w:rPr>
          <w:rFonts w:ascii="Times New Roman" w:hAnsi="Times New Roman"/>
          <w:sz w:val="28"/>
        </w:rPr>
        <w:t>опросе</w:t>
      </w:r>
      <w:r>
        <w:rPr>
          <w:rFonts w:ascii="Times New Roman" w:hAnsi="Times New Roman"/>
          <w:sz w:val="28"/>
        </w:rPr>
        <w:t xml:space="preserve"> граждан имеют право участвовать жители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или его части, в которых предлагается реализовать инициативный проект, достигшие восемнадцатилетнего возраста.</w:t>
      </w:r>
    </w:p>
    <w:p w14:paraId="28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1.4. </w:t>
      </w:r>
      <w:r>
        <w:rPr>
          <w:rFonts w:ascii="Times New Roman" w:hAnsi="Times New Roman"/>
          <w:sz w:val="28"/>
        </w:rPr>
        <w:t xml:space="preserve">Подготовка, проведение и установление результатов опроса </w:t>
      </w:r>
      <w:r>
        <w:rPr>
          <w:rFonts w:ascii="Times New Roman" w:hAnsi="Times New Roman"/>
          <w:sz w:val="28"/>
        </w:rPr>
        <w:t xml:space="preserve">граждан осуществляются на основе принципов законности, открытости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гласности.</w:t>
      </w:r>
    </w:p>
    <w:p w14:paraId="29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1.5. </w:t>
      </w:r>
      <w:r>
        <w:rPr>
          <w:rFonts w:ascii="Times New Roman" w:hAnsi="Times New Roman"/>
          <w:sz w:val="28"/>
        </w:rPr>
        <w:t>Участие в опросе граждан является свободным и добровольным.</w:t>
      </w:r>
    </w:p>
    <w:p w14:paraId="2A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1.6. </w:t>
      </w:r>
      <w:r>
        <w:rPr>
          <w:rFonts w:ascii="Times New Roman" w:hAnsi="Times New Roman"/>
          <w:sz w:val="28"/>
        </w:rPr>
        <w:t xml:space="preserve">Финансирование мероприятий, связанных с подготовкой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проведением опроса граждан, осуществляется:</w:t>
      </w:r>
    </w:p>
    <w:p w14:paraId="2B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за счет средств местного бюджета - при проведении опроса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по инициативе органов мест</w:t>
      </w:r>
      <w:r>
        <w:rPr>
          <w:rFonts w:ascii="Times New Roman" w:hAnsi="Times New Roman"/>
          <w:sz w:val="28"/>
        </w:rPr>
        <w:t>ного самоуправления или жителей муниципального образования</w:t>
      </w:r>
      <w:r>
        <w:rPr>
          <w:rFonts w:ascii="Times New Roman" w:hAnsi="Times New Roman"/>
          <w:sz w:val="28"/>
        </w:rPr>
        <w:t>;</w:t>
      </w:r>
    </w:p>
    <w:p w14:paraId="2C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за счет средств бюджета </w:t>
      </w:r>
      <w:r>
        <w:rPr>
          <w:rFonts w:ascii="Times New Roman" w:hAnsi="Times New Roman"/>
          <w:sz w:val="28"/>
        </w:rPr>
        <w:t>Республики Марий Эл</w:t>
      </w:r>
      <w:r>
        <w:rPr>
          <w:rFonts w:ascii="Times New Roman" w:hAnsi="Times New Roman"/>
          <w:sz w:val="28"/>
        </w:rPr>
        <w:t xml:space="preserve"> - при проведении опроса по инициативе органов государственной власти </w:t>
      </w:r>
      <w:r>
        <w:rPr>
          <w:rFonts w:ascii="Times New Roman" w:hAnsi="Times New Roman"/>
          <w:sz w:val="28"/>
        </w:rPr>
        <w:t xml:space="preserve">Республики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Марий Эл</w:t>
      </w:r>
      <w:r>
        <w:rPr>
          <w:rFonts w:ascii="Times New Roman" w:hAnsi="Times New Roman"/>
          <w:sz w:val="28"/>
        </w:rPr>
        <w:t>.</w:t>
      </w:r>
    </w:p>
    <w:p w14:paraId="2D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</w:p>
    <w:p w14:paraId="2E000000">
      <w:pPr>
        <w:widowControl w:val="0"/>
        <w:spacing w:after="0" w:line="240" w:lineRule="auto"/>
        <w:ind w:firstLine="851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>. Инициатива проведения опроса</w:t>
      </w:r>
    </w:p>
    <w:p w14:paraId="2F000000">
      <w:pPr>
        <w:widowControl w:val="0"/>
        <w:spacing w:after="0" w:line="240" w:lineRule="auto"/>
        <w:ind w:firstLine="851" w:left="0"/>
        <w:jc w:val="center"/>
        <w:rPr>
          <w:rFonts w:ascii="Times New Roman" w:hAnsi="Times New Roman"/>
          <w:sz w:val="28"/>
        </w:rPr>
      </w:pPr>
    </w:p>
    <w:p w14:paraId="30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1. Опрос проводится по инициативе:</w:t>
      </w:r>
    </w:p>
    <w:p w14:paraId="31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</w:t>
      </w:r>
      <w:r>
        <w:rPr>
          <w:rFonts w:ascii="Times New Roman" w:hAnsi="Times New Roman"/>
          <w:sz w:val="28"/>
        </w:rPr>
        <w:t>Собрания депутатов муниципального образования, Главы муниципального образования</w:t>
      </w:r>
      <w:r>
        <w:rPr>
          <w:rFonts w:ascii="Times New Roman" w:hAnsi="Times New Roman"/>
          <w:sz w:val="28"/>
        </w:rPr>
        <w:t xml:space="preserve"> или главы местной администрации</w:t>
      </w:r>
      <w:r>
        <w:rPr>
          <w:rFonts w:ascii="Times New Roman" w:hAnsi="Times New Roman"/>
          <w:sz w:val="28"/>
        </w:rPr>
        <w:t>;</w:t>
      </w:r>
    </w:p>
    <w:p w14:paraId="32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органов государственной власти </w:t>
      </w:r>
      <w:r>
        <w:rPr>
          <w:rFonts w:ascii="Times New Roman" w:hAnsi="Times New Roman"/>
          <w:sz w:val="28"/>
        </w:rPr>
        <w:t>Республики Марий Эл</w:t>
      </w:r>
      <w:r>
        <w:rPr>
          <w:rFonts w:ascii="Times New Roman" w:hAnsi="Times New Roman"/>
          <w:sz w:val="28"/>
        </w:rPr>
        <w:t>;</w:t>
      </w:r>
    </w:p>
    <w:p w14:paraId="33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жителей </w:t>
      </w:r>
      <w:r>
        <w:rPr>
          <w:rFonts w:ascii="Times New Roman" w:hAnsi="Times New Roman"/>
          <w:sz w:val="28"/>
        </w:rPr>
        <w:t xml:space="preserve"> муниципального образования </w:t>
      </w:r>
      <w:r>
        <w:rPr>
          <w:rFonts w:ascii="Times New Roman" w:hAnsi="Times New Roman"/>
          <w:sz w:val="28"/>
        </w:rPr>
        <w:t>или его части, в которых предлагается реализовать</w:t>
      </w:r>
      <w:r>
        <w:rPr>
          <w:rFonts w:ascii="Times New Roman" w:hAnsi="Times New Roman"/>
          <w:sz w:val="28"/>
        </w:rPr>
        <w:t xml:space="preserve"> инициативный проект, достигших </w:t>
      </w:r>
      <w:r>
        <w:rPr>
          <w:rFonts w:ascii="Times New Roman" w:hAnsi="Times New Roman"/>
          <w:sz w:val="28"/>
        </w:rPr>
        <w:t>восемнадцатилетнего возраста, - для выявления мнения граждан о поддержке данного инициативного проекта.</w:t>
      </w:r>
    </w:p>
    <w:p w14:paraId="34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2.2. </w:t>
      </w:r>
      <w:r>
        <w:rPr>
          <w:rFonts w:ascii="Times New Roman" w:hAnsi="Times New Roman"/>
          <w:sz w:val="28"/>
        </w:rPr>
        <w:t xml:space="preserve">Инициатива жителей муниципального </w:t>
      </w:r>
      <w:r>
        <w:rPr>
          <w:rFonts w:ascii="Times New Roman" w:hAnsi="Times New Roman"/>
          <w:sz w:val="28"/>
        </w:rPr>
        <w:t>образования</w:t>
      </w:r>
      <w:r>
        <w:rPr>
          <w:rFonts w:ascii="Times New Roman" w:hAnsi="Times New Roman"/>
          <w:sz w:val="28"/>
        </w:rPr>
        <w:t xml:space="preserve"> оформляется письменным обращением инициативной группы граждан, предлагающей инициативный проект. Количественный состав инициативной группы должен быть не менее 10 человек.</w:t>
      </w:r>
    </w:p>
    <w:p w14:paraId="35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Обращение подается в </w:t>
      </w:r>
      <w:r>
        <w:rPr>
          <w:rFonts w:ascii="Times New Roman" w:hAnsi="Times New Roman"/>
          <w:sz w:val="28"/>
        </w:rPr>
        <w:t>Собрание депутатов муниципального образования</w:t>
      </w:r>
      <w:r>
        <w:rPr>
          <w:rFonts w:ascii="Times New Roman" w:hAnsi="Times New Roman"/>
          <w:sz w:val="28"/>
        </w:rPr>
        <w:t>.</w:t>
      </w:r>
    </w:p>
    <w:p w14:paraId="36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Обращение должно содержать формулировку </w:t>
      </w:r>
      <w:r>
        <w:rPr>
          <w:rFonts w:ascii="Times New Roman" w:hAnsi="Times New Roman"/>
          <w:sz w:val="28"/>
        </w:rPr>
        <w:t>вопроса (</w:t>
      </w:r>
      <w:r>
        <w:rPr>
          <w:rFonts w:ascii="Times New Roman" w:hAnsi="Times New Roman"/>
          <w:sz w:val="28"/>
        </w:rPr>
        <w:t>вопросов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предлагаемого (</w:t>
      </w:r>
      <w:r>
        <w:rPr>
          <w:rFonts w:ascii="Times New Roman" w:hAnsi="Times New Roman"/>
          <w:sz w:val="28"/>
        </w:rPr>
        <w:t>предлагаемых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при проведении опроса, и указание на территорию муниципального </w:t>
      </w:r>
      <w:r>
        <w:rPr>
          <w:rFonts w:ascii="Times New Roman" w:hAnsi="Times New Roman"/>
          <w:sz w:val="28"/>
        </w:rPr>
        <w:t>образования</w:t>
      </w:r>
      <w:r>
        <w:rPr>
          <w:rFonts w:ascii="Times New Roman" w:hAnsi="Times New Roman"/>
          <w:sz w:val="28"/>
        </w:rPr>
        <w:t xml:space="preserve"> (часть территории), на которой предлагается проведение опроса, предлагаемые дата и сроки проведения опроса.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Формулировка вопроса (вопросов), предлагаемого (предлагаемых) при проведении опроса граждан, должна исключать его (их) множественное толкование.</w:t>
      </w:r>
    </w:p>
    <w:p w14:paraId="37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2.3. </w:t>
      </w:r>
      <w:r>
        <w:rPr>
          <w:rFonts w:ascii="Times New Roman" w:hAnsi="Times New Roman"/>
          <w:sz w:val="28"/>
        </w:rPr>
        <w:t xml:space="preserve">Обращение о назначении (об инициировании) опроса рассматривается </w:t>
      </w:r>
      <w:r>
        <w:rPr>
          <w:rFonts w:ascii="Times New Roman" w:hAnsi="Times New Roman"/>
          <w:sz w:val="28"/>
        </w:rPr>
        <w:t>Собранием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 xml:space="preserve">муниципального образования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на ближайшей сессии.</w:t>
      </w:r>
    </w:p>
    <w:p w14:paraId="38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</w:p>
    <w:p w14:paraId="39000000">
      <w:pPr>
        <w:widowControl w:val="0"/>
        <w:spacing w:after="0" w:line="240" w:lineRule="auto"/>
        <w:ind w:firstLine="851" w:left="0"/>
        <w:jc w:val="center"/>
        <w:rPr>
          <w:rFonts w:ascii="Times New Roman" w:hAnsi="Times New Roman"/>
          <w:sz w:val="28"/>
        </w:rPr>
      </w:pPr>
      <w:bookmarkStart w:id="1" w:name="dst100458"/>
      <w:bookmarkEnd w:id="1"/>
      <w:r>
        <w:rPr>
          <w:rFonts w:ascii="Times New Roman" w:hAnsi="Times New Roman"/>
          <w:b w:val="1"/>
          <w:sz w:val="28"/>
        </w:rPr>
        <w:t>3</w:t>
      </w:r>
      <w:r>
        <w:rPr>
          <w:rFonts w:ascii="Times New Roman" w:hAnsi="Times New Roman"/>
          <w:b w:val="1"/>
          <w:sz w:val="28"/>
        </w:rPr>
        <w:t>. Назначение опроса</w:t>
      </w:r>
    </w:p>
    <w:p w14:paraId="3A000000">
      <w:pPr>
        <w:widowControl w:val="0"/>
        <w:spacing w:after="0" w:line="240" w:lineRule="auto"/>
        <w:ind w:firstLine="851" w:left="0"/>
        <w:jc w:val="center"/>
        <w:rPr>
          <w:rFonts w:ascii="Times New Roman" w:hAnsi="Times New Roman"/>
          <w:sz w:val="28"/>
        </w:rPr>
      </w:pPr>
    </w:p>
    <w:p w14:paraId="3B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1. </w:t>
      </w:r>
      <w:r>
        <w:rPr>
          <w:rFonts w:ascii="Times New Roman" w:hAnsi="Times New Roman"/>
          <w:sz w:val="28"/>
        </w:rPr>
        <w:t xml:space="preserve">Решение о назначении опроса граждан должно быть принято </w:t>
      </w:r>
      <w:r>
        <w:rPr>
          <w:rFonts w:ascii="Times New Roman" w:hAnsi="Times New Roman"/>
          <w:sz w:val="28"/>
        </w:rPr>
        <w:t>Собранием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 xml:space="preserve">муниципального образования </w:t>
      </w:r>
      <w:r>
        <w:rPr>
          <w:rFonts w:ascii="Times New Roman" w:hAnsi="Times New Roman"/>
          <w:sz w:val="28"/>
        </w:rPr>
        <w:t xml:space="preserve">в течение трех месяцев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со дня </w:t>
      </w:r>
      <w:r>
        <w:rPr>
          <w:rFonts w:ascii="Times New Roman" w:hAnsi="Times New Roman"/>
          <w:sz w:val="28"/>
        </w:rPr>
        <w:t>поступления инициативы проведения опроса граждан</w:t>
      </w:r>
      <w:r>
        <w:rPr>
          <w:rFonts w:ascii="Times New Roman" w:hAnsi="Times New Roman"/>
          <w:sz w:val="28"/>
        </w:rPr>
        <w:t>.</w:t>
      </w:r>
    </w:p>
    <w:p w14:paraId="3C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3.2. </w:t>
      </w:r>
      <w:r>
        <w:rPr>
          <w:rFonts w:ascii="Times New Roman" w:hAnsi="Times New Roman"/>
          <w:sz w:val="28"/>
        </w:rPr>
        <w:t>Решение о назначении опроса считается принятым, если за него проголосовало более половины</w:t>
      </w:r>
      <w:r>
        <w:rPr>
          <w:rFonts w:ascii="Times New Roman" w:hAnsi="Times New Roman"/>
          <w:sz w:val="28"/>
        </w:rPr>
        <w:t xml:space="preserve"> депутатов </w:t>
      </w:r>
      <w:r>
        <w:rPr>
          <w:rFonts w:ascii="Times New Roman" w:hAnsi="Times New Roman"/>
          <w:sz w:val="28"/>
        </w:rPr>
        <w:t>Собрания депутатов</w:t>
      </w:r>
      <w:r>
        <w:rPr>
          <w:rFonts w:ascii="Times New Roman" w:hAnsi="Times New Roman"/>
          <w:sz w:val="28"/>
        </w:rPr>
        <w:t xml:space="preserve"> муниципального образования</w:t>
      </w:r>
      <w:r>
        <w:rPr>
          <w:rFonts w:ascii="Times New Roman" w:hAnsi="Times New Roman"/>
          <w:sz w:val="28"/>
        </w:rPr>
        <w:t>.</w:t>
      </w:r>
    </w:p>
    <w:p w14:paraId="3D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3.3. </w:t>
      </w:r>
      <w:r>
        <w:rPr>
          <w:rFonts w:ascii="Times New Roman" w:hAnsi="Times New Roman"/>
          <w:sz w:val="28"/>
        </w:rPr>
        <w:t xml:space="preserve">В решении Собрания депутатов </w:t>
      </w:r>
      <w:r>
        <w:rPr>
          <w:rFonts w:ascii="Times New Roman" w:hAnsi="Times New Roman"/>
          <w:sz w:val="28"/>
        </w:rPr>
        <w:t xml:space="preserve">муниципального образования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 назначении опроса граждан устанавливаются:</w:t>
      </w:r>
    </w:p>
    <w:p w14:paraId="3E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дата и сроки проведения опроса;</w:t>
      </w:r>
    </w:p>
    <w:p w14:paraId="3F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формулировка вопроса (вопросов), предлагаемого (предлагаемых) при проведении опроса;</w:t>
      </w:r>
    </w:p>
    <w:p w14:paraId="40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методика проведения опроса;</w:t>
      </w:r>
    </w:p>
    <w:p w14:paraId="41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форма опросного листа;</w:t>
      </w:r>
    </w:p>
    <w:p w14:paraId="42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минимальная численность жителей муниципального образования, участвующих в опросе;</w:t>
      </w:r>
    </w:p>
    <w:p w14:paraId="43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«Интернет».</w:t>
      </w:r>
    </w:p>
    <w:p w14:paraId="44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 </w:t>
      </w:r>
      <w:r>
        <w:rPr>
          <w:rFonts w:ascii="Times New Roman" w:hAnsi="Times New Roman"/>
          <w:sz w:val="28"/>
        </w:rPr>
        <w:t xml:space="preserve">Жители муниципального образования </w:t>
      </w:r>
      <w:r>
        <w:rPr>
          <w:rFonts w:ascii="Times New Roman" w:hAnsi="Times New Roman"/>
          <w:sz w:val="28"/>
        </w:rPr>
        <w:t xml:space="preserve">должны быть проинформированы </w:t>
      </w:r>
      <w:r>
        <w:rPr>
          <w:rFonts w:ascii="Times New Roman" w:hAnsi="Times New Roman"/>
          <w:sz w:val="28"/>
        </w:rPr>
        <w:t xml:space="preserve">уполномоченным органом или должностным лицом местного самоуправления </w:t>
      </w:r>
      <w:r>
        <w:rPr>
          <w:rFonts w:ascii="Times New Roman" w:hAnsi="Times New Roman"/>
          <w:sz w:val="28"/>
        </w:rPr>
        <w:t>о проведении опроса не менее чем за 10 дней до его проведения.</w:t>
      </w:r>
    </w:p>
    <w:p w14:paraId="45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</w:p>
    <w:p w14:paraId="46000000">
      <w:pPr>
        <w:widowControl w:val="0"/>
        <w:spacing w:after="0" w:line="240" w:lineRule="auto"/>
        <w:ind w:firstLine="851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4</w:t>
      </w:r>
      <w:r>
        <w:rPr>
          <w:rFonts w:ascii="Times New Roman" w:hAnsi="Times New Roman"/>
          <w:b w:val="1"/>
          <w:sz w:val="28"/>
        </w:rPr>
        <w:t>. Порядок проведения опроса граждан</w:t>
      </w:r>
    </w:p>
    <w:p w14:paraId="47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.1. </w:t>
      </w:r>
      <w:r>
        <w:rPr>
          <w:rFonts w:ascii="Times New Roman" w:hAnsi="Times New Roman"/>
          <w:sz w:val="28"/>
        </w:rPr>
        <w:t xml:space="preserve">Опрос граждан проводится путем заполнения опросного листа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сроки и время, определенное решением </w:t>
      </w:r>
      <w:r>
        <w:rPr>
          <w:rFonts w:ascii="Times New Roman" w:hAnsi="Times New Roman"/>
          <w:sz w:val="28"/>
        </w:rPr>
        <w:t>Собрания депутатов муниципального образования</w:t>
      </w:r>
      <w:r>
        <w:rPr>
          <w:rFonts w:ascii="Times New Roman" w:hAnsi="Times New Roman"/>
          <w:sz w:val="28"/>
        </w:rPr>
        <w:t xml:space="preserve"> о назначении проведения опроса.</w:t>
      </w:r>
    </w:p>
    <w:p w14:paraId="48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проведения опроса граждан может использоваться официальный сайт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в информационно-телекоммуникационной сети «Интернет».</w:t>
      </w:r>
    </w:p>
    <w:p w14:paraId="49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.2. </w:t>
      </w:r>
      <w:r>
        <w:rPr>
          <w:rFonts w:ascii="Times New Roman" w:hAnsi="Times New Roman"/>
          <w:sz w:val="28"/>
        </w:rPr>
        <w:t>Подготовку и проведение опроса граждан обеспечивает комиссия по проведению опроса граждан (далее - комиссия)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Состав комиссии утверждается представительным орг</w:t>
      </w:r>
      <w:r>
        <w:rPr>
          <w:rFonts w:ascii="Times New Roman" w:hAnsi="Times New Roman"/>
          <w:sz w:val="28"/>
        </w:rPr>
        <w:t xml:space="preserve">аном муниципального образования,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который </w:t>
      </w:r>
      <w:r>
        <w:rPr>
          <w:rFonts w:ascii="Times New Roman" w:hAnsi="Times New Roman"/>
          <w:sz w:val="28"/>
        </w:rPr>
        <w:t xml:space="preserve">могут включаться представители общественных объединений, действующих на территории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>.</w:t>
      </w:r>
    </w:p>
    <w:p w14:paraId="4A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</w:t>
      </w:r>
      <w:r>
        <w:rPr>
          <w:rFonts w:ascii="Times New Roman" w:hAnsi="Times New Roman"/>
          <w:sz w:val="28"/>
        </w:rPr>
        <w:t xml:space="preserve">и секретарь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иссии </w:t>
      </w:r>
      <w:r>
        <w:rPr>
          <w:rFonts w:ascii="Times New Roman" w:hAnsi="Times New Roman"/>
          <w:sz w:val="28"/>
        </w:rPr>
        <w:t xml:space="preserve">избираются открытым голосованием простым большинством голосов на первом заседании из числа членов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омиссии.</w:t>
      </w:r>
    </w:p>
    <w:p w14:paraId="4B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Заседание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омиссии считается правомочным, если на нем присутствует не менее половины ее членов.</w:t>
      </w:r>
    </w:p>
    <w:p w14:paraId="4C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</w:t>
      </w:r>
      <w:r>
        <w:rPr>
          <w:rFonts w:ascii="Times New Roman" w:hAnsi="Times New Roman"/>
          <w:sz w:val="28"/>
        </w:rPr>
        <w:t>. </w:t>
      </w:r>
      <w:r>
        <w:rPr>
          <w:rFonts w:ascii="Times New Roman" w:hAnsi="Times New Roman"/>
          <w:sz w:val="28"/>
        </w:rPr>
        <w:t>Полномочия комиссии:</w:t>
      </w:r>
    </w:p>
    <w:p w14:paraId="4D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организует проведение опроса граждан в соответствии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с требованиями настоящего Порядка;</w:t>
      </w:r>
    </w:p>
    <w:p w14:paraId="4E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осуществляет </w:t>
      </w:r>
      <w:r>
        <w:rPr>
          <w:rFonts w:ascii="Times New Roman" w:hAnsi="Times New Roman"/>
          <w:sz w:val="28"/>
        </w:rPr>
        <w:t>контроль за</w:t>
      </w:r>
      <w:r>
        <w:rPr>
          <w:rFonts w:ascii="Times New Roman" w:hAnsi="Times New Roman"/>
          <w:sz w:val="28"/>
        </w:rPr>
        <w:t xml:space="preserve"> соблюдением прав населения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на участие в опросе;</w:t>
      </w:r>
    </w:p>
    <w:p w14:paraId="4F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обеспечивает изготовление опросных листов по форме, указанной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решении </w:t>
      </w:r>
      <w:r>
        <w:rPr>
          <w:rFonts w:ascii="Times New Roman" w:hAnsi="Times New Roman"/>
          <w:sz w:val="28"/>
        </w:rPr>
        <w:t>Собрания депутатов муниципального образования</w:t>
      </w:r>
      <w:r>
        <w:rPr>
          <w:rFonts w:ascii="Times New Roman" w:hAnsi="Times New Roman"/>
          <w:sz w:val="28"/>
        </w:rPr>
        <w:t xml:space="preserve"> о назначении опроса граждан;</w:t>
      </w:r>
    </w:p>
    <w:p w14:paraId="50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документальное обеспечение подготовки и проведения опроса граждан, в том числе разрабатывает инструктивные материалы;</w:t>
      </w:r>
    </w:p>
    <w:p w14:paraId="51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необходимости привлекает иных лиц к организации проведения </w:t>
      </w:r>
      <w:r>
        <w:rPr>
          <w:rFonts w:ascii="Times New Roman" w:hAnsi="Times New Roman"/>
          <w:sz w:val="28"/>
        </w:rPr>
        <w:t>опроса граждан;</w:t>
      </w:r>
    </w:p>
    <w:p w14:paraId="52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устанавливает результаты опроса граждан;</w:t>
      </w:r>
    </w:p>
    <w:p w14:paraId="53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рассматривает заявления и жалобы, связанные с проведением опроса граждан;</w:t>
      </w:r>
    </w:p>
    <w:p w14:paraId="54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подводит и передает результаты опроса граждан инициатору проведения опроса и в </w:t>
      </w:r>
      <w:r>
        <w:rPr>
          <w:rFonts w:ascii="Times New Roman" w:hAnsi="Times New Roman"/>
          <w:sz w:val="28"/>
        </w:rPr>
        <w:t>Собрание депутатов муниципального образования</w:t>
      </w:r>
      <w:r>
        <w:rPr>
          <w:rFonts w:ascii="Times New Roman" w:hAnsi="Times New Roman"/>
          <w:sz w:val="28"/>
        </w:rPr>
        <w:t>;</w:t>
      </w:r>
    </w:p>
    <w:p w14:paraId="55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иные полномочия, связанные с организацией проведения опроса граждан.</w:t>
      </w:r>
    </w:p>
    <w:p w14:paraId="56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Деятельность членов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омиссии осуществляется на общественных началах.</w:t>
      </w:r>
    </w:p>
    <w:p w14:paraId="57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</w:p>
    <w:p w14:paraId="58000000">
      <w:pPr>
        <w:widowControl w:val="0"/>
        <w:spacing w:after="0" w:line="240" w:lineRule="auto"/>
        <w:ind w:firstLine="851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5</w:t>
      </w:r>
      <w:r>
        <w:rPr>
          <w:rFonts w:ascii="Times New Roman" w:hAnsi="Times New Roman"/>
          <w:b w:val="1"/>
          <w:sz w:val="28"/>
        </w:rPr>
        <w:t xml:space="preserve">. </w:t>
      </w:r>
      <w:r>
        <w:rPr>
          <w:rFonts w:ascii="Times New Roman" w:hAnsi="Times New Roman"/>
          <w:b w:val="1"/>
          <w:sz w:val="28"/>
        </w:rPr>
        <w:t>Определение результатов опроса</w:t>
      </w:r>
    </w:p>
    <w:p w14:paraId="59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.1. </w:t>
      </w:r>
      <w:r>
        <w:rPr>
          <w:rFonts w:ascii="Times New Roman" w:hAnsi="Times New Roman"/>
          <w:sz w:val="28"/>
        </w:rPr>
        <w:t xml:space="preserve">Результаты опроса </w:t>
      </w:r>
      <w:r>
        <w:rPr>
          <w:rFonts w:ascii="Times New Roman" w:hAnsi="Times New Roman"/>
          <w:sz w:val="28"/>
        </w:rPr>
        <w:t xml:space="preserve">определяются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омиссией в срок,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не превышающий </w:t>
      </w:r>
      <w:r>
        <w:rPr>
          <w:rFonts w:ascii="Times New Roman" w:hAnsi="Times New Roman"/>
          <w:sz w:val="28"/>
        </w:rPr>
        <w:t>пяти календарных</w:t>
      </w:r>
      <w:r>
        <w:rPr>
          <w:rFonts w:ascii="Times New Roman" w:hAnsi="Times New Roman"/>
          <w:sz w:val="28"/>
        </w:rPr>
        <w:t xml:space="preserve"> дней со дня окончания срока проведения опроса.</w:t>
      </w:r>
    </w:p>
    <w:p w14:paraId="5A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опрос граждан пров</w:t>
      </w:r>
      <w:r>
        <w:rPr>
          <w:rFonts w:ascii="Times New Roman" w:hAnsi="Times New Roman"/>
          <w:sz w:val="28"/>
        </w:rPr>
        <w:t xml:space="preserve">одился по нескольким вопросам,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то установление результатов опроса граждан по каждому вопросу производится отдельно.</w:t>
      </w:r>
    </w:p>
    <w:p w14:paraId="5B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.2. Недействительными признаются опросные листы,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не соответствующие установленной форме, а также опросные листы,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по которым невозможно достоверно установить мнение участников опроса.</w:t>
      </w:r>
    </w:p>
    <w:p w14:paraId="5C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 </w:t>
      </w:r>
      <w:r>
        <w:rPr>
          <w:rFonts w:ascii="Times New Roman" w:hAnsi="Times New Roman"/>
          <w:sz w:val="28"/>
        </w:rPr>
        <w:t>Комиссия</w:t>
      </w:r>
      <w:r>
        <w:rPr>
          <w:rFonts w:ascii="Times New Roman" w:hAnsi="Times New Roman"/>
          <w:sz w:val="28"/>
        </w:rPr>
        <w:t xml:space="preserve"> признает опрос несостоявшимся </w:t>
      </w:r>
      <w:r>
        <w:rPr>
          <w:rFonts w:ascii="Times New Roman" w:hAnsi="Times New Roman"/>
          <w:sz w:val="28"/>
        </w:rPr>
        <w:t xml:space="preserve">в случае, если число граждан, принявших участие в таком опросе, меньше установленной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решении </w:t>
      </w:r>
      <w:r>
        <w:rPr>
          <w:rFonts w:ascii="Times New Roman" w:hAnsi="Times New Roman"/>
          <w:sz w:val="28"/>
        </w:rPr>
        <w:t>Собрания депутатов</w:t>
      </w:r>
      <w:r>
        <w:rPr>
          <w:rFonts w:ascii="Times New Roman" w:hAnsi="Times New Roman"/>
          <w:sz w:val="28"/>
        </w:rPr>
        <w:t xml:space="preserve"> муниципального образования о назначении опроса граждан минимальной численности жителей муниципального образования, участвующих в опросе.</w:t>
      </w:r>
    </w:p>
    <w:p w14:paraId="5D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5.4. </w:t>
      </w:r>
      <w:r>
        <w:rPr>
          <w:rFonts w:ascii="Times New Roman" w:hAnsi="Times New Roman"/>
          <w:sz w:val="28"/>
        </w:rPr>
        <w:t>Результаты опроса граждан отражаются в протоколе комиссии</w:t>
      </w:r>
      <w:r>
        <w:rPr>
          <w:rFonts w:ascii="Times New Roman" w:hAnsi="Times New Roman"/>
          <w:sz w:val="28"/>
        </w:rPr>
        <w:t xml:space="preserve">, который </w:t>
      </w:r>
      <w:r>
        <w:rPr>
          <w:rFonts w:ascii="Times New Roman" w:hAnsi="Times New Roman"/>
          <w:sz w:val="28"/>
        </w:rPr>
        <w:t xml:space="preserve">подписывается членами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омиссии, </w:t>
      </w:r>
      <w:r>
        <w:rPr>
          <w:rFonts w:ascii="Times New Roman" w:hAnsi="Times New Roman"/>
          <w:sz w:val="28"/>
        </w:rPr>
        <w:t xml:space="preserve">который в течение семи календарных дней со дня окончания опроса граждан подлежит направлению инициатору проведения опроса и в </w:t>
      </w:r>
      <w:r>
        <w:rPr>
          <w:rFonts w:ascii="Times New Roman" w:hAnsi="Times New Roman"/>
          <w:sz w:val="28"/>
        </w:rPr>
        <w:t>Собрание депутатов</w:t>
      </w:r>
      <w:r>
        <w:rPr>
          <w:rFonts w:ascii="Times New Roman" w:hAnsi="Times New Roman"/>
          <w:sz w:val="28"/>
        </w:rPr>
        <w:t xml:space="preserve"> муниципального образования, принявший решение о назначении опроса граждан.</w:t>
      </w:r>
    </w:p>
    <w:p w14:paraId="5E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Оригиналы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окумент</w:t>
      </w:r>
      <w:r>
        <w:rPr>
          <w:rFonts w:ascii="Times New Roman" w:hAnsi="Times New Roman"/>
          <w:sz w:val="28"/>
        </w:rPr>
        <w:t>ов</w:t>
      </w:r>
      <w:r>
        <w:rPr>
          <w:rFonts w:ascii="Times New Roman" w:hAnsi="Times New Roman"/>
          <w:sz w:val="28"/>
        </w:rPr>
        <w:t>, связанны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с подготовкой и </w:t>
      </w:r>
      <w:r>
        <w:rPr>
          <w:rFonts w:ascii="Times New Roman" w:hAnsi="Times New Roman"/>
          <w:sz w:val="28"/>
        </w:rPr>
        <w:t xml:space="preserve">проведением опроса, передаются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омиссией в </w:t>
      </w:r>
      <w:r>
        <w:rPr>
          <w:rFonts w:ascii="Times New Roman" w:hAnsi="Times New Roman"/>
          <w:sz w:val="28"/>
        </w:rPr>
        <w:t>Собрание депутатов муниципального образования</w:t>
      </w:r>
      <w:r>
        <w:rPr>
          <w:rFonts w:ascii="Times New Roman" w:hAnsi="Times New Roman"/>
          <w:sz w:val="28"/>
        </w:rPr>
        <w:t>.</w:t>
      </w:r>
    </w:p>
    <w:p w14:paraId="5F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5.5. </w:t>
      </w:r>
      <w:r>
        <w:rPr>
          <w:rFonts w:ascii="Times New Roman" w:hAnsi="Times New Roman"/>
          <w:sz w:val="28"/>
        </w:rPr>
        <w:t>Собрание депутатов муниципального образования</w:t>
      </w:r>
      <w:r>
        <w:rPr>
          <w:rFonts w:ascii="Times New Roman" w:hAnsi="Times New Roman"/>
          <w:sz w:val="28"/>
        </w:rPr>
        <w:t xml:space="preserve"> обеспечивает обнародование результатов проведения опроса граждан в порядке, установленном </w:t>
      </w:r>
      <w:r>
        <w:rPr>
          <w:rFonts w:ascii="Times New Roman" w:hAnsi="Times New Roman"/>
          <w:sz w:val="28"/>
        </w:rPr>
        <w:t xml:space="preserve">для </w:t>
      </w:r>
      <w:r>
        <w:rPr>
          <w:rFonts w:ascii="Times New Roman" w:hAnsi="Times New Roman"/>
          <w:sz w:val="28"/>
        </w:rPr>
        <w:t xml:space="preserve">обнародования муниципальных правовых актов в течение пяти дней </w:t>
      </w:r>
      <w:r>
        <w:rPr>
          <w:rFonts w:ascii="Times New Roman" w:hAnsi="Times New Roman"/>
          <w:sz w:val="28"/>
        </w:rPr>
        <w:t>со дня</w:t>
      </w:r>
      <w:r>
        <w:rPr>
          <w:rFonts w:ascii="Times New Roman" w:hAnsi="Times New Roman"/>
          <w:sz w:val="28"/>
        </w:rPr>
        <w:t xml:space="preserve"> получения протокола </w:t>
      </w:r>
      <w:r>
        <w:rPr>
          <w:rFonts w:ascii="Times New Roman" w:hAnsi="Times New Roman"/>
          <w:sz w:val="28"/>
        </w:rPr>
        <w:t>к</w:t>
      </w:r>
      <w:bookmarkStart w:id="2" w:name="_GoBack"/>
      <w:bookmarkEnd w:id="2"/>
      <w:r>
        <w:rPr>
          <w:rFonts w:ascii="Times New Roman" w:hAnsi="Times New Roman"/>
          <w:sz w:val="28"/>
        </w:rPr>
        <w:t>омиссии о результатах опроса</w:t>
      </w:r>
      <w:r>
        <w:rPr>
          <w:rFonts w:ascii="Times New Roman" w:hAnsi="Times New Roman"/>
          <w:sz w:val="28"/>
        </w:rPr>
        <w:t>.</w:t>
      </w:r>
    </w:p>
    <w:p w14:paraId="60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5.6</w:t>
      </w:r>
      <w:r>
        <w:rPr>
          <w:rFonts w:ascii="Times New Roman" w:hAnsi="Times New Roman"/>
          <w:sz w:val="28"/>
        </w:rPr>
        <w:t>. Результаты опроса носят рекомендательный характер.</w:t>
      </w:r>
    </w:p>
    <w:p w14:paraId="61000000">
      <w:pPr>
        <w:widowControl w:val="0"/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5.7. </w:t>
      </w:r>
      <w:r>
        <w:rPr>
          <w:rFonts w:ascii="Times New Roman" w:hAnsi="Times New Roman"/>
          <w:sz w:val="28"/>
        </w:rPr>
        <w:t xml:space="preserve">Мнение населения, выявленное в ходе опроса граждан, учитывается при принятии решений органами местного самоуправления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и должностными лицами местного самоуправления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, а также органами государственной власти </w:t>
      </w:r>
      <w:r>
        <w:rPr>
          <w:rFonts w:ascii="Times New Roman" w:hAnsi="Times New Roman"/>
          <w:sz w:val="28"/>
        </w:rPr>
        <w:t>Республики Марий Эл</w:t>
      </w:r>
      <w:r>
        <w:rPr>
          <w:rFonts w:ascii="Times New Roman" w:hAnsi="Times New Roman"/>
          <w:sz w:val="28"/>
        </w:rPr>
        <w:t>.</w:t>
      </w:r>
    </w:p>
    <w:p w14:paraId="62000000">
      <w:pPr>
        <w:tabs>
          <w:tab w:leader="none" w:pos="3825" w:val="left"/>
          <w:tab w:leader="none" w:pos="4677" w:val="center"/>
        </w:tabs>
        <w:ind w:firstLine="0" w:left="45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Сведения</w:t>
      </w:r>
    </w:p>
    <w:p w14:paraId="63000000">
      <w:pPr>
        <w:ind w:firstLine="0" w:left="45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 обнародовании решения Собрания депутатов Кокшамарского сельского поселения Звениговского муниципального района Республики Марий Эл</w:t>
      </w:r>
    </w:p>
    <w:p w14:paraId="64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65000000">
      <w:pPr>
        <w:ind w:firstLine="0" w:left="450"/>
        <w:jc w:val="center"/>
        <w:rPr>
          <w:rFonts w:ascii="Times New Roman" w:hAnsi="Times New Roman"/>
          <w:sz w:val="28"/>
        </w:rPr>
      </w:pPr>
    </w:p>
    <w:p w14:paraId="66000000">
      <w:pPr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sz w:val="28"/>
        </w:rPr>
        <w:t>Решение Собрания депутатов Кокшамарского сельского поселения от 22 октября 2026 года  № 95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Об утверждении Положения о </w:t>
      </w:r>
      <w:r>
        <w:rPr>
          <w:rFonts w:ascii="Times New Roman" w:hAnsi="Times New Roman"/>
          <w:b w:val="1"/>
          <w:sz w:val="28"/>
        </w:rPr>
        <w:t xml:space="preserve">порядке назначения и проведения опроса граждан </w:t>
      </w:r>
      <w:r>
        <w:rPr>
          <w:rFonts w:ascii="Times New Roman" w:hAnsi="Times New Roman"/>
          <w:b w:val="1"/>
          <w:sz w:val="28"/>
        </w:rPr>
        <w:t>в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Кокшамарском сельском поселении Звениговского муниципального района Республики Марий Эл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6 октября 2026 года опубликовано в сетевом издании «ВМарийЭл», размещено на официальном сайте Звениговского муниципального района на вкладке Кокшамарское сельское поселение, адрес доступа: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"http://admzven.ru/kokshamary/"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http://admzven.ru/kokshamary/.</w:t>
      </w:r>
      <w:r>
        <w:rPr>
          <w:rStyle w:val="Style_1_ch"/>
          <w:rFonts w:ascii="Times New Roman" w:hAnsi="Times New Roman"/>
          <w:sz w:val="28"/>
        </w:rPr>
        <w:fldChar w:fldCharType="end"/>
      </w:r>
    </w:p>
    <w:p w14:paraId="67000000">
      <w:pPr>
        <w:ind/>
        <w:jc w:val="both"/>
        <w:rPr>
          <w:rFonts w:ascii="Times New Roman" w:hAnsi="Times New Roman"/>
          <w:b w:val="1"/>
          <w:sz w:val="28"/>
        </w:rPr>
      </w:pPr>
    </w:p>
    <w:p w14:paraId="68000000">
      <w:pPr>
        <w:ind/>
        <w:jc w:val="both"/>
        <w:rPr>
          <w:rFonts w:ascii="Times New Roman" w:hAnsi="Times New Roman"/>
          <w:b w:val="1"/>
          <w:sz w:val="28"/>
        </w:rPr>
      </w:pPr>
    </w:p>
    <w:p w14:paraId="69000000">
      <w:pPr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Глава  Кокшамарского сельского поселения                             А.Г.Мартынов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List Paragraph"/>
    <w:basedOn w:val="Style_2"/>
    <w:link w:val="Style_20_ch"/>
    <w:pPr>
      <w:ind w:firstLine="0" w:left="720"/>
      <w:contextualSpacing w:val="1"/>
    </w:pPr>
  </w:style>
  <w:style w:styleId="Style_20_ch" w:type="character">
    <w:name w:val="List Paragraph"/>
    <w:basedOn w:val="Style_2_ch"/>
    <w:link w:val="Style_20"/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2026-10-20T15:53:47Z</dcterms:modified>
</cp:coreProperties>
</file>